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E0E" w14:textId="77777777" w:rsidR="009251F9" w:rsidRDefault="00000000">
      <w:pPr>
        <w:spacing w:line="240" w:lineRule="auto"/>
        <w:jc w:val="center"/>
        <w:rPr>
          <w:rFonts w:ascii="Verdana" w:eastAsia="Verdana" w:hAnsi="Verdana" w:cs="Verdana"/>
          <w:sz w:val="20"/>
          <w:szCs w:val="20"/>
        </w:rPr>
      </w:pPr>
      <w:r>
        <w:rPr>
          <w:rFonts w:ascii="Verdana" w:eastAsia="Verdana" w:hAnsi="Verdana" w:cs="Verdana"/>
          <w:noProof/>
          <w:sz w:val="20"/>
          <w:szCs w:val="20"/>
        </w:rPr>
        <w:drawing>
          <wp:inline distT="114300" distB="114300" distL="114300" distR="114300" wp14:anchorId="09058C9E" wp14:editId="34F04139">
            <wp:extent cx="597727" cy="3381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7727" cy="338138"/>
                    </a:xfrm>
                    <a:prstGeom prst="rect">
                      <a:avLst/>
                    </a:prstGeom>
                    <a:ln/>
                  </pic:spPr>
                </pic:pic>
              </a:graphicData>
            </a:graphic>
          </wp:inline>
        </w:drawing>
      </w:r>
    </w:p>
    <w:p w14:paraId="75EF2DD4" w14:textId="77777777" w:rsidR="009251F9" w:rsidRDefault="009251F9">
      <w:pPr>
        <w:spacing w:line="240" w:lineRule="auto"/>
        <w:jc w:val="center"/>
        <w:rPr>
          <w:rFonts w:ascii="Verdana" w:eastAsia="Verdana" w:hAnsi="Verdana" w:cs="Verdana"/>
          <w:sz w:val="20"/>
          <w:szCs w:val="20"/>
        </w:rPr>
      </w:pPr>
    </w:p>
    <w:p w14:paraId="73BE09AF" w14:textId="77777777" w:rsidR="009251F9" w:rsidRPr="00E36294" w:rsidRDefault="00000000">
      <w:pPr>
        <w:spacing w:line="240" w:lineRule="auto"/>
        <w:jc w:val="center"/>
        <w:rPr>
          <w:rFonts w:ascii="Verdana" w:eastAsia="Verdana" w:hAnsi="Verdana" w:cs="Verdana"/>
          <w:sz w:val="20"/>
          <w:szCs w:val="20"/>
          <w:lang w:val="es-ES"/>
        </w:rPr>
      </w:pPr>
      <w:r w:rsidRPr="00E36294">
        <w:rPr>
          <w:rFonts w:ascii="Verdana" w:eastAsia="Verdana" w:hAnsi="Verdana" w:cs="Verdana"/>
          <w:sz w:val="20"/>
          <w:szCs w:val="20"/>
          <w:lang w:val="es-ES"/>
        </w:rPr>
        <w:t xml:space="preserve">COMUNICADO DE PRENSA </w:t>
      </w:r>
    </w:p>
    <w:p w14:paraId="5C867F86" w14:textId="77777777" w:rsidR="009251F9" w:rsidRPr="00E36294" w:rsidRDefault="009251F9">
      <w:pPr>
        <w:spacing w:line="240" w:lineRule="auto"/>
        <w:rPr>
          <w:rFonts w:ascii="Verdana" w:eastAsia="Verdana" w:hAnsi="Verdana" w:cs="Verdana"/>
          <w:b/>
          <w:sz w:val="24"/>
          <w:szCs w:val="24"/>
          <w:lang w:val="es-ES"/>
        </w:rPr>
      </w:pPr>
    </w:p>
    <w:p w14:paraId="2ED728BF" w14:textId="77777777" w:rsidR="009251F9" w:rsidRPr="00E36294" w:rsidRDefault="00000000">
      <w:pPr>
        <w:spacing w:line="240" w:lineRule="auto"/>
        <w:jc w:val="center"/>
        <w:rPr>
          <w:rFonts w:ascii="Verdana" w:eastAsia="Verdana" w:hAnsi="Verdana" w:cs="Verdana"/>
          <w:b/>
          <w:sz w:val="24"/>
          <w:szCs w:val="24"/>
          <w:lang w:val="es-ES"/>
        </w:rPr>
      </w:pPr>
      <w:r w:rsidRPr="00E36294">
        <w:rPr>
          <w:rFonts w:ascii="Verdana" w:eastAsia="Verdana" w:hAnsi="Verdana" w:cs="Verdana"/>
          <w:b/>
          <w:sz w:val="24"/>
          <w:szCs w:val="24"/>
          <w:lang w:val="es-ES"/>
        </w:rPr>
        <w:t>Más seguridad: ahora el código PIN será requerido en todos los viajes con la app de Uber en Guatemala</w:t>
      </w:r>
    </w:p>
    <w:p w14:paraId="0F4304E7" w14:textId="77777777" w:rsidR="009251F9" w:rsidRPr="00E36294" w:rsidRDefault="009251F9">
      <w:pPr>
        <w:spacing w:line="240" w:lineRule="auto"/>
        <w:jc w:val="both"/>
        <w:rPr>
          <w:rFonts w:ascii="Verdana" w:eastAsia="Verdana" w:hAnsi="Verdana" w:cs="Verdana"/>
          <w:i/>
          <w:sz w:val="20"/>
          <w:szCs w:val="20"/>
          <w:lang w:val="es-ES"/>
        </w:rPr>
      </w:pPr>
    </w:p>
    <w:p w14:paraId="191FB968" w14:textId="77777777" w:rsidR="009251F9" w:rsidRPr="00E36294" w:rsidRDefault="00000000">
      <w:pPr>
        <w:numPr>
          <w:ilvl w:val="0"/>
          <w:numId w:val="1"/>
        </w:numPr>
        <w:spacing w:line="240" w:lineRule="auto"/>
        <w:jc w:val="both"/>
        <w:rPr>
          <w:rFonts w:ascii="Verdana" w:eastAsia="Verdana" w:hAnsi="Verdana" w:cs="Verdana"/>
          <w:i/>
          <w:sz w:val="20"/>
          <w:szCs w:val="20"/>
          <w:lang w:val="es-ES"/>
        </w:rPr>
      </w:pPr>
      <w:r w:rsidRPr="00E36294">
        <w:rPr>
          <w:rFonts w:ascii="Verdana" w:eastAsia="Verdana" w:hAnsi="Verdana" w:cs="Verdana"/>
          <w:i/>
          <w:sz w:val="20"/>
          <w:szCs w:val="20"/>
          <w:lang w:val="es-ES"/>
        </w:rPr>
        <w:t xml:space="preserve">Esta herramienta de seguridad hace parte de las más de 30 que tiene disponible la </w:t>
      </w:r>
      <w:proofErr w:type="gramStart"/>
      <w:r w:rsidRPr="00E36294">
        <w:rPr>
          <w:rFonts w:ascii="Verdana" w:eastAsia="Verdana" w:hAnsi="Verdana" w:cs="Verdana"/>
          <w:i/>
          <w:sz w:val="20"/>
          <w:szCs w:val="20"/>
          <w:lang w:val="es-ES"/>
        </w:rPr>
        <w:t>app</w:t>
      </w:r>
      <w:proofErr w:type="gramEnd"/>
      <w:r w:rsidRPr="00E36294">
        <w:rPr>
          <w:rFonts w:ascii="Verdana" w:eastAsia="Verdana" w:hAnsi="Verdana" w:cs="Verdana"/>
          <w:i/>
          <w:sz w:val="20"/>
          <w:szCs w:val="20"/>
          <w:lang w:val="es-ES"/>
        </w:rPr>
        <w:t xml:space="preserve"> de Uber en Guatemala.</w:t>
      </w:r>
    </w:p>
    <w:p w14:paraId="71189A0D" w14:textId="77626D68" w:rsidR="009251F9" w:rsidRPr="00E36294" w:rsidRDefault="009251F9">
      <w:pPr>
        <w:spacing w:line="240" w:lineRule="auto"/>
        <w:ind w:left="720"/>
        <w:jc w:val="both"/>
        <w:rPr>
          <w:rFonts w:ascii="Verdana" w:eastAsia="Verdana" w:hAnsi="Verdana" w:cs="Verdana"/>
          <w:sz w:val="20"/>
          <w:szCs w:val="20"/>
          <w:lang w:val="es-ES"/>
        </w:rPr>
      </w:pPr>
    </w:p>
    <w:p w14:paraId="57DAEBAB" w14:textId="2828034D" w:rsidR="009251F9" w:rsidRPr="00E36294" w:rsidRDefault="00000000">
      <w:pPr>
        <w:spacing w:line="240" w:lineRule="auto"/>
        <w:jc w:val="both"/>
        <w:rPr>
          <w:rFonts w:ascii="Verdana" w:eastAsia="Verdana" w:hAnsi="Verdana" w:cs="Verdana"/>
          <w:sz w:val="20"/>
          <w:szCs w:val="20"/>
          <w:lang w:val="es-ES"/>
        </w:rPr>
      </w:pPr>
      <w:r w:rsidRPr="00E36294">
        <w:rPr>
          <w:rFonts w:ascii="Verdana" w:eastAsia="Verdana" w:hAnsi="Verdana" w:cs="Verdana"/>
          <w:b/>
          <w:sz w:val="20"/>
          <w:szCs w:val="20"/>
          <w:lang w:val="es-ES"/>
        </w:rPr>
        <w:t>Guatemala, 31 de agosto de 2023.-</w:t>
      </w:r>
      <w:r w:rsidRPr="00E36294">
        <w:rPr>
          <w:rFonts w:ascii="Verdana" w:eastAsia="Verdana" w:hAnsi="Verdana" w:cs="Verdana"/>
          <w:sz w:val="20"/>
          <w:szCs w:val="20"/>
          <w:lang w:val="es-ES"/>
        </w:rPr>
        <w:t xml:space="preserve"> Uber, como plataforma de movilidad y tecnología que se encuentra en constante innovación, y comprometida con la seguridad de los guatemaltecos, anunció </w:t>
      </w:r>
      <w:r w:rsidR="00E36294" w:rsidRPr="00E36294">
        <w:rPr>
          <w:rFonts w:ascii="Verdana" w:eastAsia="Verdana" w:hAnsi="Verdana" w:cs="Verdana"/>
          <w:sz w:val="20"/>
          <w:szCs w:val="20"/>
          <w:lang w:val="es-ES"/>
        </w:rPr>
        <w:t>que,</w:t>
      </w:r>
      <w:r w:rsidRPr="00E36294">
        <w:rPr>
          <w:rFonts w:ascii="Verdana" w:eastAsia="Verdana" w:hAnsi="Verdana" w:cs="Verdana"/>
          <w:sz w:val="20"/>
          <w:szCs w:val="20"/>
          <w:lang w:val="es-ES"/>
        </w:rPr>
        <w:t xml:space="preserve"> a partir de hoy, el código PIN será requerido en todos los viajes que se realicen a través de la app de Uber. </w:t>
      </w:r>
    </w:p>
    <w:p w14:paraId="048FDE36" w14:textId="77777777" w:rsidR="009251F9" w:rsidRPr="00E36294" w:rsidRDefault="009251F9">
      <w:pPr>
        <w:spacing w:line="240" w:lineRule="auto"/>
        <w:jc w:val="both"/>
        <w:rPr>
          <w:rFonts w:ascii="Verdana" w:eastAsia="Verdana" w:hAnsi="Verdana" w:cs="Verdana"/>
          <w:sz w:val="20"/>
          <w:szCs w:val="20"/>
          <w:lang w:val="es-ES"/>
        </w:rPr>
      </w:pPr>
    </w:p>
    <w:p w14:paraId="1E4C5DFD" w14:textId="77777777" w:rsidR="009251F9" w:rsidRPr="00E36294" w:rsidRDefault="00000000">
      <w:pPr>
        <w:spacing w:line="240" w:lineRule="auto"/>
        <w:jc w:val="both"/>
        <w:rPr>
          <w:rFonts w:ascii="Verdana" w:eastAsia="Verdana" w:hAnsi="Verdana" w:cs="Verdana"/>
          <w:sz w:val="20"/>
          <w:szCs w:val="20"/>
          <w:lang w:val="es-ES"/>
        </w:rPr>
      </w:pPr>
      <w:r w:rsidRPr="00E36294">
        <w:rPr>
          <w:rFonts w:ascii="Verdana" w:eastAsia="Verdana" w:hAnsi="Verdana" w:cs="Verdana"/>
          <w:sz w:val="20"/>
          <w:szCs w:val="20"/>
          <w:lang w:val="es-ES"/>
        </w:rPr>
        <w:t>Cada vez que se solicite un viaje, el usuario podrá ver en pantalla un código PIN de 4 dígitos generado al azar que deberá proporcionarle en persona al socio conductor para verificar que está ingresando al vehículo correcto. De esta forma el viaje solo podrá ser iniciado cuando el socio conductor ingrese el PIN correcto, y el usuario podrá ver la confirmación de este paso desde su app.</w:t>
      </w:r>
    </w:p>
    <w:p w14:paraId="72BE785E" w14:textId="77777777" w:rsidR="009251F9" w:rsidRPr="00E36294" w:rsidRDefault="009251F9">
      <w:pPr>
        <w:widowControl w:val="0"/>
        <w:spacing w:line="240" w:lineRule="auto"/>
        <w:jc w:val="both"/>
        <w:rPr>
          <w:rFonts w:ascii="Verdana" w:eastAsia="Verdana" w:hAnsi="Verdana" w:cs="Verdana"/>
          <w:sz w:val="20"/>
          <w:szCs w:val="20"/>
          <w:lang w:val="es-ES"/>
        </w:rPr>
      </w:pPr>
    </w:p>
    <w:p w14:paraId="101C969A" w14:textId="0EA058AC" w:rsidR="009251F9" w:rsidRPr="00E36294" w:rsidRDefault="00000000">
      <w:pPr>
        <w:spacing w:line="240" w:lineRule="auto"/>
        <w:jc w:val="both"/>
        <w:rPr>
          <w:rFonts w:ascii="Verdana" w:eastAsia="Verdana" w:hAnsi="Verdana" w:cs="Verdana"/>
          <w:sz w:val="20"/>
          <w:szCs w:val="20"/>
          <w:lang w:val="es-ES"/>
        </w:rPr>
      </w:pPr>
      <w:r w:rsidRPr="00E36294">
        <w:rPr>
          <w:rFonts w:ascii="Verdana" w:eastAsia="Verdana" w:hAnsi="Verdana" w:cs="Verdana"/>
          <w:sz w:val="20"/>
          <w:szCs w:val="20"/>
          <w:lang w:val="es-ES"/>
        </w:rPr>
        <w:t>“</w:t>
      </w:r>
      <w:r w:rsidRPr="00E36294">
        <w:rPr>
          <w:rFonts w:ascii="Verdana" w:eastAsia="Verdana" w:hAnsi="Verdana" w:cs="Verdana"/>
          <w:i/>
          <w:sz w:val="20"/>
          <w:szCs w:val="20"/>
          <w:lang w:val="es-ES"/>
        </w:rPr>
        <w:t>La seguridad es un pilar fundamental para Uber, y con la funcionalidad de código PIN, ahora requerida para todos los viajes, estamos poniendo una capa extra para verificar que los usuarios ingresen al vehículo correcto. Además, es importante que los usuarios confirmen que el socio conductor que aparece en la foto, así como el modelo, marca y número de matrícula del vehículo coincidan con los datos que aparecen en la app. Si alguno de estos datos no coincide, no se debe ingresar al vehículo e instamos a reportar en la app</w:t>
      </w:r>
      <w:r w:rsidR="00E36294" w:rsidRPr="00E36294">
        <w:rPr>
          <w:rFonts w:ascii="Verdana" w:eastAsia="Verdana" w:hAnsi="Verdana" w:cs="Verdana"/>
          <w:sz w:val="20"/>
          <w:szCs w:val="20"/>
          <w:lang w:val="es-ES"/>
        </w:rPr>
        <w:t>.”</w:t>
      </w:r>
      <w:r w:rsidRPr="00E36294">
        <w:rPr>
          <w:rFonts w:ascii="Verdana" w:eastAsia="Verdana" w:hAnsi="Verdana" w:cs="Verdana"/>
          <w:sz w:val="20"/>
          <w:szCs w:val="20"/>
          <w:lang w:val="es-ES"/>
        </w:rPr>
        <w:t xml:space="preserve">, </w:t>
      </w:r>
      <w:r w:rsidRPr="00E36294">
        <w:rPr>
          <w:rFonts w:ascii="Verdana" w:eastAsia="Verdana" w:hAnsi="Verdana" w:cs="Verdana"/>
          <w:b/>
          <w:sz w:val="20"/>
          <w:szCs w:val="20"/>
          <w:lang w:val="es-ES"/>
        </w:rPr>
        <w:t xml:space="preserve">comentó Manuela Bedoya, gerente de comunicaciones de seguridad en Uber para la región Andina, el Caribe y </w:t>
      </w:r>
      <w:r w:rsidR="00E36294" w:rsidRPr="00E36294">
        <w:rPr>
          <w:rFonts w:ascii="Verdana" w:eastAsia="Verdana" w:hAnsi="Verdana" w:cs="Verdana"/>
          <w:b/>
          <w:sz w:val="20"/>
          <w:szCs w:val="20"/>
          <w:lang w:val="es-ES"/>
        </w:rPr>
        <w:t>Centroamérica.</w:t>
      </w:r>
    </w:p>
    <w:p w14:paraId="33CA4D5D" w14:textId="77777777" w:rsidR="009251F9" w:rsidRPr="00E36294" w:rsidRDefault="009251F9">
      <w:pPr>
        <w:widowControl w:val="0"/>
        <w:spacing w:line="240" w:lineRule="auto"/>
        <w:jc w:val="both"/>
        <w:rPr>
          <w:rFonts w:ascii="Verdana" w:eastAsia="Verdana" w:hAnsi="Verdana" w:cs="Verdana"/>
          <w:sz w:val="20"/>
          <w:szCs w:val="20"/>
          <w:lang w:val="es-ES"/>
        </w:rPr>
      </w:pPr>
    </w:p>
    <w:p w14:paraId="7306C432" w14:textId="77777777" w:rsidR="009251F9" w:rsidRPr="00E36294" w:rsidRDefault="00000000">
      <w:pPr>
        <w:widowControl w:val="0"/>
        <w:spacing w:line="240" w:lineRule="auto"/>
        <w:jc w:val="both"/>
        <w:rPr>
          <w:rFonts w:ascii="Verdana" w:eastAsia="Verdana" w:hAnsi="Verdana" w:cs="Verdana"/>
          <w:sz w:val="20"/>
          <w:szCs w:val="20"/>
          <w:lang w:val="es-ES"/>
        </w:rPr>
      </w:pPr>
      <w:r w:rsidRPr="00E36294">
        <w:rPr>
          <w:rFonts w:ascii="Verdana" w:eastAsia="Verdana" w:hAnsi="Verdana" w:cs="Verdana"/>
          <w:sz w:val="20"/>
          <w:szCs w:val="20"/>
          <w:lang w:val="es-ES"/>
        </w:rPr>
        <w:t xml:space="preserve">Esta función hace parte de las más de 30 herramientas de seguridad que la app tiene disponibles en el país entre las cuales se encuentran: poder compartir el viaje hasta con </w:t>
      </w:r>
      <w:r w:rsidRPr="00E36294">
        <w:rPr>
          <w:rFonts w:ascii="Verdana" w:eastAsia="Verdana" w:hAnsi="Verdana" w:cs="Verdana"/>
          <w:b/>
          <w:sz w:val="20"/>
          <w:szCs w:val="20"/>
          <w:lang w:val="es-ES"/>
        </w:rPr>
        <w:t>5 contactos de confianza</w:t>
      </w:r>
      <w:r w:rsidRPr="00E36294">
        <w:rPr>
          <w:rFonts w:ascii="Verdana" w:eastAsia="Verdana" w:hAnsi="Verdana" w:cs="Verdana"/>
          <w:sz w:val="20"/>
          <w:szCs w:val="20"/>
          <w:lang w:val="es-ES"/>
        </w:rPr>
        <w:t xml:space="preserve">, hacer una </w:t>
      </w:r>
      <w:r w:rsidRPr="00E36294">
        <w:rPr>
          <w:rFonts w:ascii="Verdana" w:eastAsia="Verdana" w:hAnsi="Verdana" w:cs="Verdana"/>
          <w:b/>
          <w:sz w:val="20"/>
          <w:szCs w:val="20"/>
          <w:lang w:val="es-ES"/>
        </w:rPr>
        <w:t>llamada al 911</w:t>
      </w:r>
      <w:r w:rsidRPr="00E36294">
        <w:rPr>
          <w:rFonts w:ascii="Verdana" w:eastAsia="Verdana" w:hAnsi="Verdana" w:cs="Verdana"/>
          <w:sz w:val="20"/>
          <w:szCs w:val="20"/>
          <w:lang w:val="es-ES"/>
        </w:rPr>
        <w:t xml:space="preserve"> desde la app si está en una situación de emergencia;</w:t>
      </w:r>
      <w:r w:rsidRPr="00E36294">
        <w:rPr>
          <w:rFonts w:ascii="Verdana" w:eastAsia="Verdana" w:hAnsi="Verdana" w:cs="Verdana"/>
          <w:b/>
          <w:sz w:val="20"/>
          <w:szCs w:val="20"/>
          <w:lang w:val="es-ES"/>
        </w:rPr>
        <w:t xml:space="preserve"> grabar el audio durante un viaje </w:t>
      </w:r>
      <w:r w:rsidRPr="00E36294">
        <w:rPr>
          <w:rFonts w:ascii="Verdana" w:eastAsia="Verdana" w:hAnsi="Verdana" w:cs="Verdana"/>
          <w:sz w:val="20"/>
          <w:szCs w:val="20"/>
          <w:lang w:val="es-ES"/>
        </w:rPr>
        <w:t xml:space="preserve">y compartirlo con el equipo de soporte si se llega a sentir en una situación incómoda; y la tecnología </w:t>
      </w:r>
      <w:r w:rsidRPr="00E36294">
        <w:rPr>
          <w:rFonts w:ascii="Verdana" w:eastAsia="Verdana" w:hAnsi="Verdana" w:cs="Verdana"/>
          <w:b/>
          <w:sz w:val="20"/>
          <w:szCs w:val="20"/>
          <w:lang w:val="es-ES"/>
        </w:rPr>
        <w:t>RideCheck</w:t>
      </w:r>
      <w:r w:rsidRPr="00E36294">
        <w:rPr>
          <w:rFonts w:ascii="Verdana" w:eastAsia="Verdana" w:hAnsi="Verdana" w:cs="Verdana"/>
          <w:sz w:val="20"/>
          <w:szCs w:val="20"/>
          <w:lang w:val="es-ES"/>
        </w:rPr>
        <w:t xml:space="preserve">, que detecta anomalías, como una detección larga a inesperada y acerca un menú de opciones. </w:t>
      </w:r>
    </w:p>
    <w:p w14:paraId="65A1A314" w14:textId="77777777" w:rsidR="009251F9" w:rsidRPr="00E36294" w:rsidRDefault="009251F9">
      <w:pPr>
        <w:spacing w:line="240" w:lineRule="auto"/>
        <w:rPr>
          <w:rFonts w:ascii="Verdana" w:eastAsia="Verdana" w:hAnsi="Verdana" w:cs="Verdana"/>
          <w:sz w:val="20"/>
          <w:szCs w:val="20"/>
          <w:lang w:val="es-ES"/>
        </w:rPr>
      </w:pPr>
    </w:p>
    <w:p w14:paraId="04FA2C48" w14:textId="77777777" w:rsidR="009251F9" w:rsidRPr="00E36294" w:rsidRDefault="00000000">
      <w:pPr>
        <w:spacing w:line="240" w:lineRule="auto"/>
        <w:rPr>
          <w:rFonts w:ascii="Verdana" w:eastAsia="Verdana" w:hAnsi="Verdana" w:cs="Verdana"/>
          <w:b/>
          <w:i/>
          <w:sz w:val="16"/>
          <w:szCs w:val="16"/>
          <w:lang w:val="es-ES"/>
        </w:rPr>
      </w:pPr>
      <w:r w:rsidRPr="00E36294">
        <w:rPr>
          <w:rFonts w:ascii="Verdana" w:eastAsia="Verdana" w:hAnsi="Verdana" w:cs="Verdana"/>
          <w:b/>
          <w:i/>
          <w:sz w:val="16"/>
          <w:szCs w:val="16"/>
          <w:lang w:val="es-ES"/>
        </w:rPr>
        <w:t>Sobre Uber</w:t>
      </w:r>
    </w:p>
    <w:p w14:paraId="0C817CDB" w14:textId="31275140" w:rsidR="009251F9" w:rsidRPr="00E36294" w:rsidRDefault="00000000" w:rsidP="00E36294">
      <w:pPr>
        <w:spacing w:line="240" w:lineRule="auto"/>
        <w:jc w:val="both"/>
        <w:rPr>
          <w:rFonts w:ascii="Verdana" w:eastAsia="Verdana" w:hAnsi="Verdana" w:cs="Verdana"/>
          <w:i/>
          <w:sz w:val="16"/>
          <w:szCs w:val="16"/>
          <w:lang w:val="es-ES"/>
        </w:rPr>
      </w:pPr>
      <w:r w:rsidRPr="00E36294">
        <w:rPr>
          <w:rFonts w:ascii="Verdana" w:eastAsia="Verdana" w:hAnsi="Verdana" w:cs="Verdana"/>
          <w:i/>
          <w:sz w:val="16"/>
          <w:szCs w:val="16"/>
          <w:lang w:val="es-ES"/>
        </w:rPr>
        <w:t xml:space="preserve">La misión de Uber es crear oportunidades a través del movimiento. Inició en 2010 para resolver un problema simple: ¿cómo obtener acceso a un viaje con solo tocar un botón? Más de 15 mil millones de viajes después, siguen construyendo productos para acercar a las personas a donde quieren estar. Al cambiar la forma en que las personas, la comida y las cosas se mueven en las ciudades, Uber es una </w:t>
      </w:r>
      <w:proofErr w:type="gramStart"/>
      <w:r w:rsidRPr="00E36294">
        <w:rPr>
          <w:rFonts w:ascii="Verdana" w:eastAsia="Verdana" w:hAnsi="Verdana" w:cs="Verdana"/>
          <w:i/>
          <w:sz w:val="16"/>
          <w:szCs w:val="16"/>
          <w:lang w:val="es-ES"/>
        </w:rPr>
        <w:t>app</w:t>
      </w:r>
      <w:proofErr w:type="gramEnd"/>
      <w:r w:rsidRPr="00E36294">
        <w:rPr>
          <w:rFonts w:ascii="Verdana" w:eastAsia="Verdana" w:hAnsi="Verdana" w:cs="Verdana"/>
          <w:i/>
          <w:sz w:val="16"/>
          <w:szCs w:val="16"/>
          <w:lang w:val="es-ES"/>
        </w:rPr>
        <w:t xml:space="preserve"> que abre el mundo a nuevas posibilidades. Uber está disponible en más de 10,000 ciudades en 76 países en seis continentes. Uber está disponible en Guatemala desde </w:t>
      </w:r>
      <w:r w:rsidR="00E36294" w:rsidRPr="00E36294">
        <w:rPr>
          <w:rFonts w:ascii="Verdana" w:eastAsia="Verdana" w:hAnsi="Verdana" w:cs="Verdana"/>
          <w:i/>
          <w:sz w:val="16"/>
          <w:szCs w:val="16"/>
          <w:lang w:val="es-ES"/>
        </w:rPr>
        <w:t>diciembre</w:t>
      </w:r>
      <w:r w:rsidRPr="00E36294">
        <w:rPr>
          <w:rFonts w:ascii="Verdana" w:eastAsia="Verdana" w:hAnsi="Verdana" w:cs="Verdana"/>
          <w:i/>
          <w:sz w:val="16"/>
          <w:szCs w:val="16"/>
          <w:lang w:val="es-ES"/>
        </w:rPr>
        <w:t xml:space="preserve"> 2016. La app tiene cobertura en Ciudad de Guatemala (incluyendo ciudades cercanas), La Antigua Guatemala y Quetzaltenango.</w:t>
      </w:r>
      <w:r w:rsidRPr="00E36294">
        <w:rPr>
          <w:rFonts w:ascii="Verdana" w:eastAsia="Verdana" w:hAnsi="Verdana" w:cs="Verdana"/>
          <w:i/>
          <w:sz w:val="16"/>
          <w:szCs w:val="16"/>
          <w:lang w:val="es-ES"/>
        </w:rPr>
        <w:br/>
      </w:r>
      <w:r w:rsidRPr="00E36294">
        <w:rPr>
          <w:rFonts w:ascii="Verdana" w:eastAsia="Verdana" w:hAnsi="Verdana" w:cs="Verdana"/>
          <w:i/>
          <w:sz w:val="16"/>
          <w:szCs w:val="16"/>
          <w:lang w:val="es-ES"/>
        </w:rPr>
        <w:br/>
        <w:t>Para más información puede ingresar a</w:t>
      </w:r>
      <w:hyperlink r:id="rId6">
        <w:r w:rsidRPr="00E36294">
          <w:rPr>
            <w:rFonts w:ascii="Verdana" w:eastAsia="Verdana" w:hAnsi="Verdana" w:cs="Verdana"/>
            <w:i/>
            <w:sz w:val="16"/>
            <w:szCs w:val="16"/>
            <w:lang w:val="es-ES"/>
          </w:rPr>
          <w:t xml:space="preserve"> </w:t>
        </w:r>
      </w:hyperlink>
      <w:hyperlink r:id="rId7">
        <w:r w:rsidRPr="00E36294">
          <w:rPr>
            <w:rFonts w:ascii="Verdana" w:eastAsia="Verdana" w:hAnsi="Verdana" w:cs="Verdana"/>
            <w:i/>
            <w:color w:val="1155CC"/>
            <w:sz w:val="16"/>
            <w:szCs w:val="16"/>
            <w:u w:val="single"/>
            <w:lang w:val="es-ES"/>
          </w:rPr>
          <w:t>www.uber.com</w:t>
        </w:r>
      </w:hyperlink>
      <w:r w:rsidRPr="00E36294">
        <w:rPr>
          <w:rFonts w:ascii="Verdana" w:eastAsia="Verdana" w:hAnsi="Verdana" w:cs="Verdana"/>
          <w:i/>
          <w:sz w:val="16"/>
          <w:szCs w:val="16"/>
          <w:lang w:val="es-ES"/>
        </w:rPr>
        <w:t>.</w:t>
      </w:r>
    </w:p>
    <w:p w14:paraId="5E9FA7F6" w14:textId="77777777" w:rsidR="009251F9" w:rsidRPr="00E36294" w:rsidRDefault="00000000">
      <w:pPr>
        <w:spacing w:line="240" w:lineRule="auto"/>
        <w:jc w:val="both"/>
        <w:rPr>
          <w:rFonts w:ascii="Verdana" w:eastAsia="Verdana" w:hAnsi="Verdana" w:cs="Verdana"/>
          <w:i/>
          <w:sz w:val="16"/>
          <w:szCs w:val="16"/>
          <w:lang w:val="es-ES"/>
        </w:rPr>
      </w:pPr>
      <w:r w:rsidRPr="00E36294">
        <w:rPr>
          <w:rFonts w:ascii="Verdana" w:eastAsia="Verdana" w:hAnsi="Verdana" w:cs="Verdana"/>
          <w:i/>
          <w:sz w:val="16"/>
          <w:szCs w:val="16"/>
          <w:lang w:val="es-ES"/>
        </w:rPr>
        <w:t xml:space="preserve"> </w:t>
      </w:r>
    </w:p>
    <w:p w14:paraId="2DFB705E" w14:textId="77777777" w:rsidR="009251F9" w:rsidRPr="00E36294" w:rsidRDefault="00000000">
      <w:pPr>
        <w:spacing w:line="240" w:lineRule="auto"/>
        <w:jc w:val="center"/>
        <w:rPr>
          <w:rFonts w:ascii="Verdana" w:eastAsia="Verdana" w:hAnsi="Verdana" w:cs="Verdana"/>
          <w:i/>
          <w:sz w:val="16"/>
          <w:szCs w:val="16"/>
          <w:lang w:val="es-ES"/>
        </w:rPr>
      </w:pPr>
      <w:r w:rsidRPr="00E36294">
        <w:rPr>
          <w:rFonts w:ascii="Verdana" w:eastAsia="Verdana" w:hAnsi="Verdana" w:cs="Verdana"/>
          <w:i/>
          <w:sz w:val="16"/>
          <w:szCs w:val="16"/>
          <w:lang w:val="es-ES"/>
        </w:rPr>
        <w:t xml:space="preserve"> </w:t>
      </w:r>
      <w:r w:rsidRPr="00E36294">
        <w:rPr>
          <w:rFonts w:ascii="Verdana" w:eastAsia="Verdana" w:hAnsi="Verdana" w:cs="Verdana"/>
          <w:sz w:val="20"/>
          <w:szCs w:val="20"/>
          <w:lang w:val="es-ES"/>
        </w:rPr>
        <w:t>###</w:t>
      </w:r>
    </w:p>
    <w:p w14:paraId="2212A47C" w14:textId="77777777" w:rsidR="009251F9" w:rsidRPr="00E36294" w:rsidRDefault="00000000" w:rsidP="00E36294">
      <w:pPr>
        <w:spacing w:line="240" w:lineRule="auto"/>
        <w:jc w:val="right"/>
        <w:rPr>
          <w:rFonts w:ascii="Verdana" w:eastAsia="Verdana" w:hAnsi="Verdana" w:cs="Verdana"/>
          <w:i/>
          <w:sz w:val="16"/>
          <w:szCs w:val="16"/>
          <w:highlight w:val="yellow"/>
          <w:lang w:val="es-ES"/>
        </w:rPr>
      </w:pPr>
      <w:r w:rsidRPr="00E36294">
        <w:rPr>
          <w:rFonts w:ascii="Verdana" w:eastAsia="Verdana" w:hAnsi="Verdana" w:cs="Verdana"/>
          <w:i/>
          <w:sz w:val="16"/>
          <w:szCs w:val="16"/>
          <w:highlight w:val="yellow"/>
          <w:lang w:val="es-ES"/>
        </w:rPr>
        <w:t xml:space="preserve"> </w:t>
      </w:r>
    </w:p>
    <w:p w14:paraId="403CF6D3" w14:textId="77777777" w:rsidR="009251F9" w:rsidRPr="00E36294" w:rsidRDefault="00000000" w:rsidP="00E36294">
      <w:pPr>
        <w:spacing w:line="240" w:lineRule="auto"/>
        <w:jc w:val="right"/>
        <w:rPr>
          <w:rFonts w:ascii="Verdana" w:eastAsia="Verdana" w:hAnsi="Verdana" w:cs="Verdana"/>
          <w:i/>
          <w:sz w:val="16"/>
          <w:szCs w:val="16"/>
          <w:u w:val="single"/>
          <w:lang w:val="es-ES"/>
        </w:rPr>
      </w:pPr>
      <w:r w:rsidRPr="00E36294">
        <w:rPr>
          <w:rFonts w:ascii="Verdana" w:eastAsia="Verdana" w:hAnsi="Verdana" w:cs="Verdana"/>
          <w:i/>
          <w:sz w:val="16"/>
          <w:szCs w:val="16"/>
          <w:u w:val="single"/>
          <w:lang w:val="es-ES"/>
        </w:rPr>
        <w:t>Contacto de prensa</w:t>
      </w:r>
    </w:p>
    <w:p w14:paraId="7DD5C4F4" w14:textId="77777777" w:rsidR="009251F9" w:rsidRPr="00E36294" w:rsidRDefault="00000000" w:rsidP="00E36294">
      <w:pPr>
        <w:spacing w:line="240" w:lineRule="auto"/>
        <w:jc w:val="right"/>
        <w:rPr>
          <w:rFonts w:ascii="Verdana" w:eastAsia="Verdana" w:hAnsi="Verdana" w:cs="Verdana"/>
          <w:i/>
          <w:sz w:val="16"/>
          <w:szCs w:val="16"/>
          <w:lang w:val="es-ES"/>
        </w:rPr>
      </w:pPr>
      <w:hyperlink r:id="rId8">
        <w:r w:rsidRPr="00E36294">
          <w:rPr>
            <w:rFonts w:ascii="Verdana" w:eastAsia="Verdana" w:hAnsi="Verdana" w:cs="Verdana"/>
            <w:i/>
            <w:color w:val="1155CC"/>
            <w:sz w:val="16"/>
            <w:szCs w:val="16"/>
            <w:u w:val="single"/>
            <w:lang w:val="es-ES"/>
          </w:rPr>
          <w:t>esther@sociedadintegrada.com</w:t>
        </w:r>
      </w:hyperlink>
    </w:p>
    <w:p w14:paraId="0CF1CFB6" w14:textId="77777777" w:rsidR="009251F9" w:rsidRPr="00E36294" w:rsidRDefault="00000000" w:rsidP="00E36294">
      <w:pPr>
        <w:spacing w:line="240" w:lineRule="auto"/>
        <w:jc w:val="right"/>
        <w:rPr>
          <w:rFonts w:ascii="Verdana" w:eastAsia="Verdana" w:hAnsi="Verdana" w:cs="Verdana"/>
          <w:i/>
          <w:sz w:val="16"/>
          <w:szCs w:val="16"/>
          <w:lang w:val="es-ES"/>
        </w:rPr>
      </w:pPr>
      <w:hyperlink r:id="rId9">
        <w:r w:rsidRPr="00E36294">
          <w:rPr>
            <w:rFonts w:ascii="Verdana" w:eastAsia="Verdana" w:hAnsi="Verdana" w:cs="Verdana"/>
            <w:i/>
            <w:color w:val="1155CC"/>
            <w:sz w:val="16"/>
            <w:szCs w:val="16"/>
            <w:u w:val="single"/>
            <w:lang w:val="es-ES"/>
          </w:rPr>
          <w:t>estephanie@sociedadintegrada.com</w:t>
        </w:r>
      </w:hyperlink>
    </w:p>
    <w:p w14:paraId="33BA3164" w14:textId="77777777" w:rsidR="009251F9" w:rsidRDefault="00000000" w:rsidP="00E36294">
      <w:pPr>
        <w:spacing w:line="240" w:lineRule="auto"/>
        <w:jc w:val="right"/>
        <w:rPr>
          <w:rFonts w:ascii="Verdana" w:eastAsia="Verdana" w:hAnsi="Verdana" w:cs="Verdana"/>
          <w:sz w:val="20"/>
          <w:szCs w:val="20"/>
        </w:rPr>
      </w:pPr>
      <w:r>
        <w:rPr>
          <w:rFonts w:ascii="Verdana" w:eastAsia="Verdana" w:hAnsi="Verdana" w:cs="Verdana"/>
          <w:i/>
          <w:sz w:val="16"/>
          <w:szCs w:val="16"/>
        </w:rPr>
        <w:t>Teléfono: 5512-4024</w:t>
      </w:r>
      <w:r>
        <w:rPr>
          <w:rFonts w:ascii="Verdana" w:eastAsia="Verdana" w:hAnsi="Verdana" w:cs="Verdana"/>
          <w:i/>
          <w:sz w:val="18"/>
          <w:szCs w:val="18"/>
        </w:rPr>
        <w:t xml:space="preserve"> </w:t>
      </w:r>
    </w:p>
    <w:sectPr w:rsidR="009251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041"/>
    <w:multiLevelType w:val="multilevel"/>
    <w:tmpl w:val="BD342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931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F9"/>
    <w:rsid w:val="009251F9"/>
    <w:rsid w:val="00E36294"/>
  </w:rsids>
  <m:mathPr>
    <m:mathFont m:val="Cambria Math"/>
    <m:brkBin m:val="before"/>
    <m:brkBinSub m:val="--"/>
    <m:smallFrac m:val="0"/>
    <m:dispDef/>
    <m:lMargin m:val="0"/>
    <m:rMargin m:val="0"/>
    <m:defJc m:val="centerGroup"/>
    <m:wrapIndent m:val="1440"/>
    <m:intLim m:val="subSup"/>
    <m:naryLim m:val="undOvr"/>
  </m:mathPr>
  <w:themeFontLang w:val="en-GT"/>
  <w:clrSchemeMapping w:bg1="light1" w:t1="dark1" w:bg2="light2" w:t2="dark2" w:accent1="accent1" w:accent2="accent2" w:accent3="accent3" w:accent4="accent4" w:accent5="accent5" w:accent6="accent6" w:hyperlink="hyperlink" w:followedHyperlink="followedHyperlink"/>
  <w:decimalSymbol w:val="."/>
  <w:listSeparator w:val=","/>
  <w14:docId w14:val="0D64FAD0"/>
  <w15:docId w15:val="{6F1106F7-B256-A143-8171-AE4A7FF2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sther@sociedadintegrada.com" TargetMode="External"/><Relationship Id="rId3" Type="http://schemas.openxmlformats.org/officeDocument/2006/relationships/settings" Target="settings.xml"/><Relationship Id="rId7" Type="http://schemas.openxmlformats.org/officeDocument/2006/relationships/hyperlink" Target="http://www.ub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er.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ephanie@sociedadintegr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Estephanie González</cp:lastModifiedBy>
  <cp:revision>2</cp:revision>
  <dcterms:created xsi:type="dcterms:W3CDTF">2023-08-31T21:48:00Z</dcterms:created>
  <dcterms:modified xsi:type="dcterms:W3CDTF">2023-08-31T21:49:00Z</dcterms:modified>
</cp:coreProperties>
</file>